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ED" w:rsidRPr="00FD2134" w:rsidRDefault="002B1DED" w:rsidP="00FD2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МИНИСТЕРСТВО ТРУДА И СОЦИАЛЬНОЙ ЗАЩИТЫ РОССИЙСКОЙ ФЕДЕРАЦИИ</w:t>
      </w:r>
    </w:p>
    <w:p w:rsidR="002B1DED" w:rsidRPr="00FD2134" w:rsidRDefault="002B1DED" w:rsidP="00FD2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ПРИКАЗ</w:t>
      </w:r>
      <w:r w:rsidRPr="00FD2134">
        <w:rPr>
          <w:rFonts w:ascii="Times New Roman" w:hAnsi="Times New Roman" w:cs="Times New Roman"/>
          <w:sz w:val="28"/>
          <w:szCs w:val="28"/>
        </w:rPr>
        <w:br/>
        <w:t>от 31 января 2022 г. N 37</w:t>
      </w:r>
    </w:p>
    <w:p w:rsidR="002B1DED" w:rsidRDefault="002B1DED" w:rsidP="00FD2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ОБ УТВЕРЖДЕНИИ РЕКОМЕНДАЦИЙ</w:t>
      </w:r>
      <w:r w:rsidRPr="00FD2134">
        <w:rPr>
          <w:rFonts w:ascii="Times New Roman" w:hAnsi="Times New Roman" w:cs="Times New Roman"/>
          <w:sz w:val="28"/>
          <w:szCs w:val="28"/>
        </w:rPr>
        <w:br/>
        <w:t>ПО СТРУКТУРЕ СЛУЖБЫ ОХРАНЫ ТРУДА В ОРГАНИЗАЦИИ</w:t>
      </w:r>
      <w:r w:rsidRPr="00FD2134">
        <w:rPr>
          <w:rFonts w:ascii="Times New Roman" w:hAnsi="Times New Roman" w:cs="Times New Roman"/>
          <w:sz w:val="28"/>
          <w:szCs w:val="28"/>
        </w:rPr>
        <w:br/>
        <w:t>И ПО ЧИСЛЕННОСТИ РАБОТНИКОВ СЛУЖБЫ ОХРАНЫ ТРУДА</w:t>
      </w:r>
    </w:p>
    <w:p w:rsidR="00FD2134" w:rsidRPr="00FD2134" w:rsidRDefault="00FD2134" w:rsidP="00FD2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 соответствии с частью четвертой статьи </w:t>
      </w:r>
      <w:hyperlink r:id="rId4" w:history="1">
        <w:r w:rsidRPr="00FD2134">
          <w:rPr>
            <w:rStyle w:val="a4"/>
            <w:rFonts w:ascii="Times New Roman" w:hAnsi="Times New Roman" w:cs="Times New Roman"/>
            <w:sz w:val="28"/>
            <w:szCs w:val="28"/>
          </w:rPr>
          <w:t>223 Трудового кодекса Российской Федерации</w:t>
        </w:r>
      </w:hyperlink>
      <w:r w:rsidRPr="00FD2134">
        <w:rPr>
          <w:rFonts w:ascii="Times New Roman" w:hAnsi="Times New Roman" w:cs="Times New Roman"/>
          <w:sz w:val="28"/>
          <w:szCs w:val="28"/>
        </w:rPr>
        <w:t> и подпунктом 5.2.25 пункта 5 Положения о Министерстве труда и социальной защиты Российской Федерации, утвержденного </w:t>
      </w:r>
      <w:hyperlink r:id="rId5" w:history="1">
        <w:r w:rsidRPr="00FD2134">
          <w:rPr>
            <w:rStyle w:val="a4"/>
            <w:rFonts w:ascii="Times New Roman" w:hAnsi="Times New Roman" w:cs="Times New Roman"/>
            <w:sz w:val="28"/>
            <w:szCs w:val="28"/>
          </w:rPr>
          <w:t>постановлением Правительства Российской Федерации от 19 июня 2012 г. N 610</w:t>
        </w:r>
      </w:hyperlink>
      <w:r w:rsidRPr="00FD2134">
        <w:rPr>
          <w:rFonts w:ascii="Times New Roman" w:hAnsi="Times New Roman" w:cs="Times New Roman"/>
          <w:sz w:val="28"/>
          <w:szCs w:val="28"/>
        </w:rPr>
        <w:t>, приказываю: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1. Утвердить Рекомендации по структуре службы охраны труда в организации и по численности работников службы охраны труда согласно приложению.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2B1DED" w:rsidRPr="00FD2134" w:rsidRDefault="00FD2134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2B1DED" w:rsidRPr="00FD2134">
          <w:rPr>
            <w:rStyle w:val="a4"/>
            <w:rFonts w:ascii="Times New Roman" w:hAnsi="Times New Roman" w:cs="Times New Roman"/>
            <w:sz w:val="28"/>
            <w:szCs w:val="28"/>
          </w:rPr>
          <w:t>постановление Министерства труда и социального развития Российской Федерации от 8 февраля 2000 г. N 14</w:t>
        </w:r>
      </w:hyperlink>
      <w:r w:rsidR="002B1DED" w:rsidRPr="00FD2134">
        <w:rPr>
          <w:rFonts w:ascii="Times New Roman" w:hAnsi="Times New Roman" w:cs="Times New Roman"/>
          <w:sz w:val="28"/>
          <w:szCs w:val="28"/>
        </w:rPr>
        <w:t> "Об утверждении Рекомендаций по организации работы службы охраны труда в организации";</w:t>
      </w:r>
    </w:p>
    <w:p w:rsidR="002B1DED" w:rsidRPr="00FD2134" w:rsidRDefault="00FD2134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B1DED" w:rsidRPr="00FD2134">
          <w:rPr>
            <w:rStyle w:val="a4"/>
            <w:rFonts w:ascii="Times New Roman" w:hAnsi="Times New Roman" w:cs="Times New Roman"/>
            <w:sz w:val="28"/>
            <w:szCs w:val="28"/>
          </w:rPr>
          <w:t>постановление Министерства труда и социального развития Российской Федерации от 22 января 2001 г. N 10</w:t>
        </w:r>
      </w:hyperlink>
      <w:r w:rsidR="002B1DED" w:rsidRPr="00FD2134">
        <w:rPr>
          <w:rFonts w:ascii="Times New Roman" w:hAnsi="Times New Roman" w:cs="Times New Roman"/>
          <w:sz w:val="28"/>
          <w:szCs w:val="28"/>
        </w:rPr>
        <w:t> "Об утверждении Межотраслевых нормативов численности работников службы охраны труда в организациях";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пункты 3 и 4 Изменений, вносимых в постановления и приказы Министерства труда и социального развития Российской Федерации, Министерства здравоохранения и социального развития Российской Федерации, утвержденных </w:t>
      </w:r>
      <w:hyperlink r:id="rId8" w:history="1">
        <w:r w:rsidRPr="00FD2134">
          <w:rPr>
            <w:rStyle w:val="a4"/>
            <w:rFonts w:ascii="Times New Roman" w:hAnsi="Times New Roman" w:cs="Times New Roman"/>
            <w:sz w:val="28"/>
            <w:szCs w:val="28"/>
          </w:rPr>
          <w:t>приказом Министерства труда и социальной защиты Российской Федерации от 12 февраля 2014 г. N 96</w:t>
        </w:r>
      </w:hyperlink>
      <w:r w:rsidRPr="00FD2134">
        <w:rPr>
          <w:rFonts w:ascii="Times New Roman" w:hAnsi="Times New Roman" w:cs="Times New Roman"/>
          <w:sz w:val="28"/>
          <w:szCs w:val="28"/>
        </w:rPr>
        <w:t> "О внесении изменений и признании утратившими силу некоторых постановлений и приказов Министерства труда Российской Федерации, Министерства труда и социального развития Российской Федерации, Министерства здравоохранения и социального развития Российской Федерации".</w:t>
      </w:r>
    </w:p>
    <w:p w:rsidR="002B1DED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3. Установить, что настоящий приказ вступает в силу с 1 марта 2022 г.</w:t>
      </w:r>
    </w:p>
    <w:p w:rsidR="00FD2134" w:rsidRPr="00FD2134" w:rsidRDefault="00FD2134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Министра</w:t>
      </w:r>
      <w:r w:rsidRPr="00FD2134">
        <w:rPr>
          <w:rFonts w:ascii="Times New Roman" w:hAnsi="Times New Roman" w:cs="Times New Roman"/>
          <w:sz w:val="28"/>
          <w:szCs w:val="28"/>
        </w:rPr>
        <w:br/>
        <w:t>О.Ю.БАТАЛИНА</w:t>
      </w:r>
    </w:p>
    <w:p w:rsidR="002B1DED" w:rsidRPr="00FD2134" w:rsidRDefault="002B1DED" w:rsidP="00FD21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Приложение</w:t>
      </w:r>
      <w:r w:rsidRPr="00FD2134">
        <w:rPr>
          <w:rFonts w:ascii="Times New Roman" w:hAnsi="Times New Roman" w:cs="Times New Roman"/>
          <w:sz w:val="28"/>
          <w:szCs w:val="28"/>
        </w:rPr>
        <w:br/>
        <w:t>к приказу Министерства труда</w:t>
      </w:r>
      <w:r w:rsidRPr="00FD2134">
        <w:rPr>
          <w:rFonts w:ascii="Times New Roman" w:hAnsi="Times New Roman" w:cs="Times New Roman"/>
          <w:sz w:val="28"/>
          <w:szCs w:val="28"/>
        </w:rPr>
        <w:br/>
        <w:t>и социальной защиты</w:t>
      </w:r>
      <w:r w:rsidRPr="00FD2134">
        <w:rPr>
          <w:rFonts w:ascii="Times New Roman" w:hAnsi="Times New Roman" w:cs="Times New Roman"/>
          <w:sz w:val="28"/>
          <w:szCs w:val="28"/>
        </w:rPr>
        <w:br/>
        <w:t>Российской Федерации</w:t>
      </w:r>
      <w:r w:rsidRPr="00FD2134">
        <w:rPr>
          <w:rFonts w:ascii="Times New Roman" w:hAnsi="Times New Roman" w:cs="Times New Roman"/>
          <w:sz w:val="28"/>
          <w:szCs w:val="28"/>
        </w:rPr>
        <w:br/>
        <w:t>от _________ 2022 г. N ____</w:t>
      </w:r>
    </w:p>
    <w:p w:rsidR="002B1DED" w:rsidRPr="00FD2134" w:rsidRDefault="002B1DED" w:rsidP="00FD21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РЕКОМЕНДАЦИИ</w:t>
      </w:r>
      <w:r w:rsidRPr="00FD2134">
        <w:rPr>
          <w:rFonts w:ascii="Times New Roman" w:hAnsi="Times New Roman" w:cs="Times New Roman"/>
          <w:sz w:val="28"/>
          <w:szCs w:val="28"/>
        </w:rPr>
        <w:br/>
        <w:t>ПО СТРУКТУРЕ СЛУЖБЫ ОХРАНЫ ТРУДА В ОРГАНИЗАЦИИ</w:t>
      </w:r>
      <w:r w:rsidRPr="00FD2134">
        <w:rPr>
          <w:rFonts w:ascii="Times New Roman" w:hAnsi="Times New Roman" w:cs="Times New Roman"/>
          <w:sz w:val="28"/>
          <w:szCs w:val="28"/>
        </w:rPr>
        <w:br/>
        <w:t>И ПО ЧИСЛЕННОСТИ РАБОТНИКОВ СЛУЖБЫ ОХРАНЫ ТРУДА</w:t>
      </w:r>
      <w:bookmarkStart w:id="0" w:name="_GoBack"/>
      <w:bookmarkEnd w:id="0"/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1. Рекомендации по структуре службы охраны труда в организации и по численности работников службы охраны труда (далее - Рекомендации)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разработаны в целях оказания помощи в реализации государственной политики в области охраны труда работодателями независимо от их организационно-правовых форм и форм собственности.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Рекомендации не распространяются на работодателей-индивидуальных предпринимателей, на работодателей, не осуществляющих производственную деятельность согласно уставным документам с численностью работников не более 50 человек, работодателей - субъектов малого предпринимательства и иных работодателей (организации, предприятия, учреждения), не осуществляющие производственную деятельность, предоставляющие социально-бытовые услуги без предоставления проживания, принявших решение о введении должности специалиста по охране труда с учетом специфики своей деятельности.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2. Рекомендации рекомендуются к применению работодателями независимо от их организационно-правовых форм и форм собственности при формировании структуры службы охраны труда, определения и обоснования необходимой численности работников службы охраны труда, установления должностных обязанностей и их распределения между указанными работниками с учетом специфики деятельности работодателя. На основании Рекомендаций и специфики своей деятельности работодатель устанавливает конкретные требования к структуре службы охраны труда и штатной численности ее работников.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3. Рекомендации содержат положения о формировании структуры службы охраны труда (специалист, бюро, группа, отдел, управление/подразделение, департамент и в соответствии с утвержденной работодателем организационной (штатной) структурой), методику расчета нормативной численности работников службы охраны труда в зависимости от выполняемых данными категориями работников основных функций.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4. В основу разработки Рекомендаций положены: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нормативные правовые акты, содержащие государственные нормативные требования охраны труда и определяющие порядок функционирования системы управления охраной труда у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данные оперативного учета, статистической и управленческой отчетности по охране труда у работодателей;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требования профессионального стандарта "Специалист в области охраны труда";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научные исследования лучших отечественных и международных практик по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результаты изучения существующей организации труда у работодателей различных видов экономической деятельности и рекомендации по ее совершенствованию.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5. Рекомендациями охвачены следующие должности: руководитель (начальник) службы (бюро, группы, отдела, управления, департамента) охраны труда и специалисты по охране труда всех категорий, наименование должностей работодатель устанавливает в соответствии со штатным расписанием.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>6. Рекомендации охватывают следующие направления деятельности службы охраны труда у работодателя и ее специалистов: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а) обеспечение функционирования системы управления охраной труда, проведение консультаций и координация по вопросам охраны труда, планирование мероприятий по охране труда у работодателя и, при необходимости, контроль функционирования систем управления охраной труда подрядных (сервисных) организаций по обеспечению безопасных условий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контроль за соблюдением законодательных и иных нормативных правовых актов по охране труда у работодателя и в его структурных подразделениях;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в) участие в проведении специальной оценки условий труда, производственного контроля условий труда, выявлении опасностей и управлении профессиональными рисками на рабочих местах, организация и проведение мероприятий по снижению профессиональных рисков;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г) обеспечение и координация проведения оперативного контроля за состоянием условий и охраны труда на рабочих местах у работодателя и в его структурных подразделениях;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д) участие в расследовании и учете несчастных случаев и профессиональных заболеваний, учете и рассмотрении обстоятельств и причин, приведших к возникновению микроповреждений (микротравм) работников;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е) подготовка и организация проведения инструктажей, обучения и проверки знаний требований охраны труда у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ж) участие в реализации мероприятий, направленных на улучшение условий труда у работодателя; организация информационных мероприятий по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з) составление отчетности по установленным формам, ведение документированной информации по охране труда у работодателя.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7. Данные Рекомендации не применяются для расчета штатной численности работников испытательных лабораторий по условиям труда, врачей по производственной медицине, специалистов по промышленной, экологической и пожарной безопасности и иных специальностей.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8. Приведенные в Рекомендациях числовые значения нормативов с указанием "до" понимаются включительно.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II. Организация службы охраны труда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9. Служба охраны труда (далее - Служба) является структурным подразделением, подчиняющимся непосредственно работодателю (его уполномоченному представителю). Работодатель вправе своим решением делегировать прямое руководство Службой одному из заместителей руководителя работодателя, обладающего компетенциями в сфере охраны труда, у которого обязанности по руководству и ответственность за обеспечение функционирования службы охраны труда, в том числе в рамках системы управления охраной труда, закреплены в локальных нормативных актах работодателя и должностной инструкции, с обеспечением отсутствия конфликта интересов. В случае отсутствия у работодателя заместителей,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обладающих соответствующими компетенциями, служба охраны труда подчиняется непосредственно работодателю.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10. Службу рекомендуется организовывать в форме самостоятельного структурного подразделения работодателя, состоящего из штата специалистов по охране труда во главе с руководителем (начальником) Службы.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Служба обеспечивает функционирование системы управления охраной труда у работодателя.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11. Служба осуществляет свою деятельность во взаимодействии с другими структурными подразделениями работодателя, комитетом (комиссией) по охране труда, выборным органом первичной профсоюзной организации, уполномоченными (доверенными) лицами по охране труда профессиональных союзов или иных уполномоченных работниками представительных органов (при наличии), а также, при необходимости, с федеральными органами исполнительной власти и органом исполнительной власти соответствующего субъекта Российской Федерации в области охраны труда, органами государственного надзора и контроля за соблюдением требований охраны труда и органами общественного контроля.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12. Работникам Службы в своей деятельности рекомендуется руководствоваться законодательными и иными нормативными правовыми актами по охране труда Российской Федерации и соответствующего субъекта Российской Федерации, соглашениями (генеральным, региональным, отраслевым (межотраслевым), территориальным и др.), коллективным договором, другими локальными нормативными актами работодателя.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13. Структуру и численность работников Службы работодателю рекомендуется определять, исходя из возлагаемых на нее следующих задач и функций: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а) организация работы по обеспечению выполнения требований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контроль за соблюдением требований законодательных и иных нормативных правовых актов об охране труда, коллективного договора, отраслевых (межотраслевых) соглашений, других локальных нормативных актов работодателя по вопросам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в) организация профилактической работы по предупреждению производственного травматизма, профессиональных заболеваний, а также мероприятий по улучшению условий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г) информирование и консультирование работников и руководителей структурных подразделений у работодателя по вопросам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д) изучение и распространение передового опыта в области охраны труда, проведение информационных мероприятий по вопросам охраны труда.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14. При организации труда работников Службы рекомендуется регламентировать их должностные обязанности с закреплением за каждым из них определенных функций и направлений работы по охране труда у работодателя в целом и (или) в его структурных подразделениях в соответствии с должностными инструкциями.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15. Работодателю (его уполномоченному представителю) рекомендуется обеспечить необходимые условия для выполнения работниками Службы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своих функций и полномочий, организовать для работников Службы обучение и проверку знаний требований охраны труда в соответствии с законодательством Российской Федерации.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16. Рабочие места работников Службы рекомендуется организовывать в отдельном помещении с оснащением современным оборудованием, включая приборы аудио- и видео записи для проведения оперативного контроля и иные материальные средства, необходимые для выполнения работ с учетом специфики деятельности работодателя, средствами связи с доступом к информационно-коммуникационной сети "Интернет" и электронной базе профильной нормативно-справочной литературы и документации, в том числе с учетом возможности ведения электронного документооборота в области охраны труда, а также обеспечением возможности приема посетителей.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17. Для осуществления выполнения некоторых функций Службы (проведение обучения, инструктажа, семинаров, лекций, выставок) рекомендуется предусматривать организацию кабинета по охране труда и (или) уголка по охране труда, оснащенного необходимым оборудованием и комплектами нормативно-правовых и справочных документов по охране труда.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18. Работодатель вправе в соответствии со своим поручением или по поручению своего уполномоченного представителя разрешить работникам Службы представлять интересы работодателя в государственных и общественных организациях при обсуждении вопросов охраны труда.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III. Определение структуры Службы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19. Структуру Службы рекомендуется формировать с учетом организационной (штатной) структуры, специфики вида деятельности предприятия (организации), наличия удаленных обособленных структурных подразделений (филиалов, представительств), особенностей организации и функционирования системы управления охраной труда, штатной численности работников у работодателя, а также установленного по результатам проведения специальной оценки условий труда уровня вредности (опасности) факторов производственной среды и трудового процесса, уровня профессиональных рисков, наличия работ с повышенной опасностью и иных факторов, определяющих состояние охраны труда у работодателя.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20. При формировании структуры Службы рекомендуется учитывать взаимосвязь элементов системы управления охраной труда у работодателя, направленных на выполнение принятой политики в области охраны труда, постановленных целей по охране труда, мероприятий и внутренних процедур, направленных на их достижение.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IV. Определение нормативной численности работников Службы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21. Рекомендуемая нормативная численность работников Службы определяется исходя из 40-часовой рабочей недели.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22. Рекомендуемая нормативная численность работников Службы представлена в виде таблиц, выражающих зависимость нормативов от одного или нескольких наиболее существенных для каждой из функций факторов (далее -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нормофакторов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), которые оказывают основное влияние на трудоемкость выполняемых работ.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 xml:space="preserve">В случаях, когда рекомендуемая нормативная численность зависит от двух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нормофакторов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, она определяется по таблице на пересечении строки и столбца соответствующих числовым значениям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нормофакторов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23. Полученная рекомендуемая нормативная численность по таблицам 1 - 5 и пункту 30.6 Рекомендаций суммируется и в соответствии с методикой расчета нормативной численности работников службы охраны труда, представленной в разделе 5 Рекомендаций, рассчитывается итоговая рекомендуемая нормативная численность работников Службы.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24. В приложении N 1 к Рекомендациям приведен пример расчета рекомендуемой нормативной численности работников службы охраны труда у работодателя.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25. Методика расчета нормативной численности работников Службы рекомендуется для самостоятельного расчета работодателем рекомендуемой нормативной численности работников службы охраны труда. Расчет численности работников Службы рекомендуется проводить с учетом сложившихся организационно технических условий у работодателя на основании данных из таблиц 1 - 5 и параметров, заложенных в расчет нормативной численности, представленных в разделах 4 и 5 Рекомендаций.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26. В случае значительного удаления отдельных не являющихся самостоятельными производственных подразделений, обособленных подразделений (в том числе филиалов) друг от друга у одного работодателя, к рассчитанной по рекомендуемым нормативам численности рекомендуется применять коэффициенты, учитывающие связанные с этим особенности организации производства и обеспечения охраны труда, исходя из следующего: при удалении производственных подразделений у работодателя в друг от друга на расстояние от 0,5 км до 1,5 км, к рассчитанной по нормативам численности рекомендуется устанавливать коэффициент 1,2, а на расстоянии от 1,5 км до 30 км - коэффициент 1,4; на расстоянии от 30 км до 50 км - коэффициент 1,6; более 50 км - коэффициент 2.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27. Все значения для расчета нормативной численности рекомендуется брать в среднем за предыдущий год, предшествующий расчету и утверждению рекомендуемой нормативной численности, кроме положений, приведенных в пунктах 30.4 и 30.6.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28. В обособленных самостоятельных производственных структурах (филиалах) работодателя численностью свыше 400 человек, численность специалистов Службы рекомендуется рассчитывать отдельно для каждой обособленной единицы производственной структуры. К обособленным производственным структурам относятся предприятия, филиалы, представительства, цеха, транспортные (логистические), обслуживающие и жилищно-коммунальные подразделения, входящие в структуру работодателя, расположенные на разных производственных площадках и имеющие законченный производственный цикл.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29. Разработка, пересмотр и утверждение нормативов штатной численности работников службы охраны труда осуществляется работодателем с учетом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мнения выборного органа первичной профсоюзной организации или иного представительного органа работников (при наличии).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30. Далее приведены основные должностные обязанности работников Службы, которые рекомендуется учитывать работодателем при определении численности работников службы охраны труда.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 случае, если на работников Службы возлагаются (возложены) работодателем дополнительные трудовые функции, не входящие в трудовые функции, определенные настоящими Рекомендациями, профессиональным стандартом специалиста в области охраны труда или иным нормативным правовым актом, суммарная рекомендуемая нормативная численность Службы, рассчитанная в соответствии с пунктом 35 Рекомендаций, увеличивается на единицу.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30.1. Обеспечение функционирования системы управления охраной труда, проведение консультаций и координация по вопросам охраны труда, планирование мероприятий по охране труда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Состав работ: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а) разработка совместно с работодателем (его уполномоченным представителем) и руководителями его структурных подразделений политики, целей и задач по охране труда, документированных процедур для функционирования СУОТ, согласование и актуализация проектов локальных нормативных актов, содержащих требования по обеспечению безопасных условий и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разработка совместно с руководителями структурных подразделений работодателя планов профилактических мероприятий по охране труда и управлению профессиональными рисками (полугодие, квартал, месяц), план-графиков их реализации и определение ответственных исполнителей;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в) разработка совместно с руководителями структурных подразделений и другими службами работодателя планов профилактических мероприятий по улучшению условий труда и приведению их в соответствие с государственными нормативными требованиями охраны труда, в том числе по результатам проведения специальной оценки условий труда производственного контроля условий труда, выявления опасностей и управления профессиональными рисками на рабочих местах;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г) координация, консультации и методологическая помощь руководителям структурных подразделений работодателя при разработке и реализации профилактических мероприятий по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д) проведение совместно с соответствующими службами работодателя и с участием уполномоченных (доверенных) лиц по охране труда профессиональных союзов или трудового коллектива проверок, обследований (или участие в проверках, обследованиях) технического состояния зданий и сооружений; оборудования, машин, механизмов и инструментов на соответствие их государственным нормативным требованиям охраны труда; эффективности работы систем и устройств, оказывающих влияние на условия труда; санитарно-гигиенического состояния бытовых помещений;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применения средств коллективной и индивидуальной защиты работников и т.п.;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е) контроль исполнения требований по охране труда и реализации ежегодного плана мероприятий по охране труда в закрепленных структурных подразделениях согласно плану-графику проверок;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ж) организация, координация и сопровождение мероприятий по предупреждению несчастных случаев на производстве и профессиональных заболеваний у работодателя и в его структурных подразделениях, разработанных на основании результатов расследований несчастных случаев на производстве, инцидентов и аварий, выявления обстоятельств и причин, приведших к возникновению микроповреждений (микротравм) работников;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з) анализ и обобщение предложений по расходованию средств на мероприятия по улучшению условий и охраны труда с указанием сроков их исполнения, осуществление контроля за целевым и рациональным расходованием в структурных подразделениях работодателя средств, выделенных на реализацию мероприятий по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и) составление совместно с руководителями структурных подразделений работодателя списков профессий и должностей, в соответствии с которыми работники должны проходить обязательные предварительные (при поступлении на работу) и периодические (в течение трудовой деятельности) медицинские осмотры и (или) психиатрические освидетельствования;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к) составление совместно с руководителями структурных подразделений работодателя списков профессий и должностей, в соответствии с которыми, работникам предоставляются гарантии и компенсации за работу во вредных и (или) опасных условиях труда на основании действующего законодательства;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л) работа в комитете (комиссии) по охране труда, работа с уполномоченными по охране труда или иными представителями работников по вопросам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м) работа в составе комиссий по приемке в эксплуатацию законченных строительством или реконструированных объектов производственного назначения, а также в работе комиссий по приемке из ремонта установок, агрегатов, станков, машин и другого оборудования в части соблюдения требований нормативных правовых актов по охране труда (при условии, что данный состав работ закреплен в функциональных обязанностях работника службы охраны труда);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н) согласование разрабатываемой в организации проектной документации в части соблюдения в ней государственных нормативных требований охраны труда (при условии, что данный состав работ закреплен в функциональных обязанностях работника службы охраны труда);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о) оценка результативности реализации мероприятий по охране труда на основе полученных данных по результатам контроля (аудита) эффективности системы управления охраной труда у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п) обеспечение проведения предварительного анализа состояния системы управления охраны труда у работодателя совместно с руководителями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структурных подразделений, уполномоченными по охране труда или иными представителями работников.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30.2. Составление отчетности по установленным формам, ведение документированной информации по охране труда у работодателя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Состав работ: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а) участие в составлении всех видов отчетности по охране труда по установленным формам, включая установленные Росстатом, и в соответствующие сроки с учетом требований нормативных правовых актов и локальных нормативных актов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взаимодействие с представителями органов государственного надзора (контроля) и иных заинтересованных сторон, подготовка ответов по официальным запросам, ведение деловой переписки;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в) разработка совместно с руководителями структурных подразделений и другими службами работодателя локальных нормативных актов по порядку обеспечения и применения средств индивидуальной и коллективной защиты;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г) ведение деловой переписки и подготовка профильных ответов по внутренним запросам со стороны работников и руководства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д) ведение базы данных (реестра) документов организации (структурного подразделения) по системе управления охраны труда как в бумажной форме, так и в электронном виде;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е) ведение реестра договоров по оказанию услуг по охране труда, заключенных работодателем (если функция возложена на Службу);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ж) ведение регулярного мониторинга законодательных изменений по охране труда, формирование реестра нормативно-правовых актов по охране труда и здоровья, применимых к деятельности работодателя, информирование работодателя об изменениях законодательства и нормативных правовых актов, содержащих требования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з) участие в подготовке документов для назначения выплат по страхованию в связи с профессиональными заболеваниями;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и) рассмотрение обращений работников, касающихся вопросов условий и охраны труда, подготовка предложений работодателю (его уполномоченному представителю) или руководству его структурных подразделений работодателя по устранению выявленных недостатков.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по функциям 30.1 и 30.2 представлена в таблице 1.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Таблица 1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работников</w:t>
      </w:r>
      <w:r w:rsidRPr="00FD2134">
        <w:rPr>
          <w:rFonts w:ascii="Times New Roman" w:hAnsi="Times New Roman" w:cs="Times New Roman"/>
          <w:sz w:val="28"/>
          <w:szCs w:val="28"/>
        </w:rPr>
        <w:br/>
        <w:t>по обеспечению функционирования системы управления</w:t>
      </w:r>
      <w:r w:rsidRPr="00FD2134">
        <w:rPr>
          <w:rFonts w:ascii="Times New Roman" w:hAnsi="Times New Roman" w:cs="Times New Roman"/>
          <w:sz w:val="28"/>
          <w:szCs w:val="28"/>
        </w:rPr>
        <w:br/>
        <w:t>охраной труда, консультациям и координации по вопросам</w:t>
      </w:r>
      <w:r w:rsidRPr="00FD2134">
        <w:rPr>
          <w:rFonts w:ascii="Times New Roman" w:hAnsi="Times New Roman" w:cs="Times New Roman"/>
          <w:sz w:val="28"/>
          <w:szCs w:val="28"/>
        </w:rPr>
        <w:br/>
        <w:t xml:space="preserve">охраны труда, планированию мероприятий по охране </w:t>
      </w:r>
      <w:proofErr w:type="gramStart"/>
      <w:r w:rsidRPr="00FD2134">
        <w:rPr>
          <w:rFonts w:ascii="Times New Roman" w:hAnsi="Times New Roman" w:cs="Times New Roman"/>
          <w:sz w:val="28"/>
          <w:szCs w:val="28"/>
        </w:rPr>
        <w:t>труда,</w:t>
      </w:r>
      <w:r w:rsidRPr="00FD2134">
        <w:rPr>
          <w:rFonts w:ascii="Times New Roman" w:hAnsi="Times New Roman" w:cs="Times New Roman"/>
          <w:sz w:val="28"/>
          <w:szCs w:val="28"/>
        </w:rPr>
        <w:br/>
        <w:t>а</w:t>
      </w:r>
      <w:proofErr w:type="gramEnd"/>
      <w:r w:rsidRPr="00FD2134">
        <w:rPr>
          <w:rFonts w:ascii="Times New Roman" w:hAnsi="Times New Roman" w:cs="Times New Roman"/>
          <w:sz w:val="28"/>
          <w:szCs w:val="28"/>
        </w:rPr>
        <w:t xml:space="preserve"> также составлению отчетности по установленным формам,</w:t>
      </w:r>
      <w:r w:rsidRPr="00FD2134">
        <w:rPr>
          <w:rFonts w:ascii="Times New Roman" w:hAnsi="Times New Roman" w:cs="Times New Roman"/>
          <w:sz w:val="28"/>
          <w:szCs w:val="28"/>
        </w:rPr>
        <w:br/>
        <w:t>ведению документированной информации по охране</w:t>
      </w:r>
      <w:r w:rsidRPr="00FD2134">
        <w:rPr>
          <w:rFonts w:ascii="Times New Roman" w:hAnsi="Times New Roman" w:cs="Times New Roman"/>
          <w:sz w:val="28"/>
          <w:szCs w:val="28"/>
        </w:rPr>
        <w:br/>
        <w:t>труда у работодателя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3598"/>
        <w:gridCol w:w="823"/>
        <w:gridCol w:w="981"/>
        <w:gridCol w:w="1118"/>
        <w:gridCol w:w="1118"/>
        <w:gridCol w:w="1255"/>
      </w:tblGrid>
      <w:tr w:rsidR="002B1DED" w:rsidRPr="00FD2134" w:rsidTr="002B1DE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у работодателя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Количество самостоятельных производственных структурных подразделений &lt;1&gt; у работодателя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Рекомендуемая нормативная численность, человек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11 - 20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21 - 50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51 - 125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501 - 750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1501 - 3000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1,37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3001 - 5000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1,82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5001 - 7500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2,83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7501 - 10000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3,46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10001 - 20000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20001 и свыше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4,64</w:t>
            </w: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&lt;1&gt; Под структурными подразделениями у работодателя следует понимать бюро, службы, отделы, участки, цехи и другие структурные подразделения.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30.3. Контроль за соблюдением законодательных и иных нормативных правовых актов по охране труда у работодателя и в его структурных подразделениях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Состав работ: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а) осуществление регулярного (планового) контроля за соблюдением законодательных и иных нормативных правовых актов по охране труда Российской Федерации и соответствующего субъекта Российской Федерации, межотраслевых (отраслевых) соглашений, коллективного договора, локальных нормативных актов у работодателя и в его структурных подразделениях посредством: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беспрепятственного посещения в любое время суток структурных подразделений работодателя и осмотра производственных, служебных и бытовых помещений, находящиеся в ведении работодателя, ознакомления с документами по вопросам охраны труда, необходимыми для осуществления своих полномочий;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предъявления руководителям структурных подразделений, другим должностным лицам работодателя обязательных для исполнения предписаний об устранении выявленных при проверках нарушений требований охраны труда согласно приведенной в приложении N 2 к Рекомендациям рекомендуемой форме предписания, а также контроля за выполнением выданных предписаний;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привлечения по согласованию с работодателем (его уполномоченным представителем) и руководителями его структурных подразделений занятых в этих подразделениях специалистов к проведению проверок состояния условий и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>запроса и получения от руководителей структурных подразделений работодателя необходимых сведений, информации, документов для осуществления полномочий;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запроса и получения письменных объяснений от лиц, допустивших нарушения законодательства об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осуществление контроля за наличием в структурных подразделениях работодателя инструкций по охране труда для работников согласно перечню профессий, должностей и видов работ, на которые должны быть разработаны инструкции по охране труда, а также своевременным их пересмотром;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в) осуществление контроля за своевременным проведением обучения по охране труда, проверки знаний требований охраны труда и всех видов инструктажей по охране труда, в том числе, посредством направления работодателю (его представителю, наделенному соответствующими полномочиями в установленном законом порядке) требований об отстранении от работы (недопущения к работе) лиц, не прошедших в установленном порядке обучение и инструктаж по охране труда, стажировку и проверку знаний требований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г) осуществление контроля за своевременностью, полнотой выдачи работникам средств индивидуальной защиты и правильностью их применения работниками в соответствии с правилами обеспечения работников специальной одеждой, специальной обувью и другими средствами индивидуальной защиты, за организацией хранения, выдачи, стирки, химической чистки, сушки,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обеспыливания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, обезжиривания и ремонта специальной одежды, специальной обуви и других средств индивидуальной защиты в соответствии с установленными требованиями, в том числе, посредством направления работодателю (его представителю, наделенному соответствующими полномочиями в установленном законом порядке) требований об отстранении от работы (недопущения к работе) лиц, не использующих выданные в установленном порядке средства индивидуальной защиты;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д) осуществление контроля за использованием труда женщин и лиц моложе 18 лет в соответствии с законодательными требованиями;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е) осуществление контроля за доведением до сведения </w:t>
      </w:r>
      <w:proofErr w:type="gramStart"/>
      <w:r w:rsidRPr="00FD2134">
        <w:rPr>
          <w:rFonts w:ascii="Times New Roman" w:hAnsi="Times New Roman" w:cs="Times New Roman"/>
          <w:sz w:val="28"/>
          <w:szCs w:val="28"/>
        </w:rPr>
        <w:t>работников</w:t>
      </w:r>
      <w:proofErr w:type="gramEnd"/>
      <w:r w:rsidRPr="00FD2134">
        <w:rPr>
          <w:rFonts w:ascii="Times New Roman" w:hAnsi="Times New Roman" w:cs="Times New Roman"/>
          <w:sz w:val="28"/>
          <w:szCs w:val="28"/>
        </w:rPr>
        <w:t xml:space="preserve"> вводимых в действие новых государственных нормативных требований охраны труда, в том числе в локальных нормативных актах;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ж) участие в переработке локальных нормативных актов по вопросам охраны труда в случае вступления в силу новых или внесения изменений в действующие законодательные и иные нормативные правовые акты, содержащие нормы трудового права;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з) принятие мер по устранению нарушений требований охраны труда, в том числе по выданным предписаниям органов государственного надзора (контроля) и внутренним предписаниям Службы, а также обращениям работников, в том числе, посредством: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>приостановления работы производств, участков, машин, станков, оборудования и других средств производства в случаях, создающих угрозу жизни или здоровью работников до устранения выявленных нарушений;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направления работодателю (его представителю, наделенному соответствующими полномочиями в установленном законом порядке) требований об отстранении от работы (недопущения к работе) лиц, не имеющих допуска к выполнению работ в соответствии с требованиями нормативных правовых актов, не прошедших обязательные медицинские осмотры, обязательные психиатрические освидетельствования, а также при наличии медицинских противопоказаний к выполнению порученных им работ, а также нарушающих требования законодательства об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направления работодателю (его уполномоченному представителю) предложений о привлечении к ответственности должностных лиц, допускающих нарушение требований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направления работодателю (его уполномоченному представителю) предложений о поощрении отдельных работников за активную работу по улучшению условий и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и) анализ и оценка документов, связанных с приемкой и вводом в эксплуатацию (консервацией) производственных объектов, в части их соответствия государственным нормативным требованиям охраны труда.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по функции 30.3 представлена в таблице 2.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Таблица 2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работников</w:t>
      </w:r>
      <w:r w:rsidRPr="00FD2134">
        <w:rPr>
          <w:rFonts w:ascii="Times New Roman" w:hAnsi="Times New Roman" w:cs="Times New Roman"/>
          <w:sz w:val="28"/>
          <w:szCs w:val="28"/>
        </w:rPr>
        <w:br/>
        <w:t>по контролю за соблюдением законодательных и иных</w:t>
      </w:r>
      <w:r w:rsidRPr="00FD2134">
        <w:rPr>
          <w:rFonts w:ascii="Times New Roman" w:hAnsi="Times New Roman" w:cs="Times New Roman"/>
          <w:sz w:val="28"/>
          <w:szCs w:val="28"/>
        </w:rPr>
        <w:br/>
        <w:t>нормативных правовых актов по охране труда</w:t>
      </w:r>
      <w:r w:rsidRPr="00FD2134">
        <w:rPr>
          <w:rFonts w:ascii="Times New Roman" w:hAnsi="Times New Roman" w:cs="Times New Roman"/>
          <w:sz w:val="28"/>
          <w:szCs w:val="28"/>
        </w:rPr>
        <w:br/>
        <w:t>у работодателя и в его структурных подразделениях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291"/>
        <w:gridCol w:w="703"/>
        <w:gridCol w:w="833"/>
        <w:gridCol w:w="833"/>
        <w:gridCol w:w="946"/>
        <w:gridCol w:w="1006"/>
        <w:gridCol w:w="1298"/>
      </w:tblGrid>
      <w:tr w:rsidR="002B1DED" w:rsidRPr="00FD2134" w:rsidTr="002B1DE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у работодателя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на работах, связанных с вредными и (или) опасными условиями труда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101 - 350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351 - 500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1001 - 3500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3501 и свыше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Рекомендуемая нормативная численность, человек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501 - 750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1501 - 3000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3001 - 5000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5001 - 7500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7501 - 10000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10001 - 20000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1,23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20001 и свыше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>30.4. Участие в проведении специальной оценки условий труда, производственного контроля условий труда, выявлении опасностей и управлении профессиональными рисками на рабочих местах &lt;2&gt;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&lt;2&gt; Нормы времени (трудозатраты) при расчете нормативов численности специалистов (службы) по охране труда для данного пункта должны учитывать данные по результатам специальной оценки условий труда (количеству рабочих мест с вредными условиями труда), а также данные по требующим мер реагирования результатам оценки профессиональных рисков за предшествующие 5 (пять) лет.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Состав работ: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а) организационное обеспечение работ по проведению специальной оценки условий труда, производственного контроля условий труда, осуществление контроля за их проведением;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формирование и ведение локальной нормативной документации работодателя, необходимой для проведения специальной оценки условий труда, производственного контроля условий труда. Подготовка соответствующих разъяснений в процессе проведения специальной оценки условий труда и производственного контроля условий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в) участие в составлении перечня рабочих мест, на которых будет проводиться специальная оценка условий труда (производственный контроль условий труда) у работодателя, с учетом особенностей их организации, наименований профессий (должностей) и квалификации занятых на них работников, особенностей выполнения работ (подвижные, сезонные, периодического использования и другие), категорий работ по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энергозатратам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, а также с учетом возможности отнесения отдельных рабочих мест к аналогичным в соответствии с требованиями законодательства о специальной оценке условий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г) участие в работе комиссии по проведению специальной оценки условий труда у работодателя, контроль за проведением специальной оценки условий труда и оформлением ее результатов, контроль за проведением производственного контроля условий труда и оформлением его результатов;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д) организация ознакомления работников с результатами проведения специальной оценки условий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е) разработка предложений в план мероприятий по улучшению условий труда с учетом результатов проведения специальной оценки условий труда, производственного контроля условий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ж) организационное обеспечение работ по выявлению опасностей и управлению профессиональными рисками;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з) формирование и ведение необходимой локальной нормативной документации работодателя, необходимой для выявления опасностей и управления профессиональными рисками, с учетом требований действующей у работодателя системы управления охраной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и) сбор и анализ данных по выявленным опасностям, процедурам управления, управлению профессиональными рисками на рабочих местах и структурных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подразделениях работодателя, в том числе с учетом результатов проведения специальной оценки условий труда (производственного контроля условий труда) и действующей у работодателя системы управления охраной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к) участие в разработке рекомендаций и предложений по реализации профилактических мероприятий по результатам, проведенной работы по выявлению опасностей и управлению профессиональными рисками.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30.5. Обеспечение и координация проведения оперативного контроля за состоянием охраны труда у работодателя и в его структурных подразделениях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Состав работ: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а) оперативный контроль за функционированием системы управления охраной труда в структурных подразделениях и в целом у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оперативный контроль за организацией содержания производственных и вспомогательных помещений, безопасной эксплуатацией оборудования, в том числе своевременным проведением соответствующими службами необходимых испытаний и технических освидетельствований оборудования, машин и механизмов, состоянием предохранительных приспособлений и защитных устройств, использования инструмента, приспособлений, инвентаря, транспортных средств, предохранительных и оградительных устройств и т.п. в структурных подразделениях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в) оперативный контроль за организацией рабочих мест в соответствии с государственными нормативными требованиями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г) оперативный контроль за выполнением в структурных подразделениях работодателя мер инструментального контроля за состоянием производственного оборудования и машин, зданий и сооружений;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д) оперативный контроль за организацией санитарно-гигиенического содержания помещений и рабочих мест, эффективностью работы аспирационных и вентиляционных систем, поддержанием питьевого и температурного режимов в структурных подразделениях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е) оперативный контроль за организацией обеспечения работников средствами индивидуальной защиты в соответствии с установленными нормами и требованиями, а также за правильностью применения работниками средств индивидуальной защиты;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ж) оперативный контроль за своевременным предоставлением работникам в соответствии с установленными требованиями гарантий (компенсаций) за работу с вредными и (или) опасными условиями труда, а также бесплатной выдачей лечебно-профилактического питания, молока и других равноценных пищевых продуктов согласно установленным нормам;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з) оперативный контроль за выполнением мероприятий, предусмотренных программами, планами по улучшению условий и охраны труда, разделом коллективного договора по вопросам охраны труда, разделом отраслевого (межотраслевого) соглашения по охране труда, а также за принятием мер по устранению причин, вызвавших несчастный случай на производстве согласно информации из акта по форме Н-1, выполнением предписаний органов государственного надзора и контроля, других мероприятий по созданию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безопасных условий труда, а также средств, выделенных на выполнение мероприятий по улучшению условий и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и) координация действий руководителей структурных подразделений работодателя при проведения периодического контроля за состоянием охраны труда, выполнением профилактических мероприятий;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к) консультация и методологическая помощь в организации работы уполномоченных по охране труда (при наличии) при выполнении общественного контроля за охраной труда в структурных подразделениях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л) анализ и оценка документов, связанных с приемкой и вводом в эксплуатацию, контролем производственных объектов, в части соответствия государственным нормативным требованиям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м) принятие мер по устранению выявленных нарушений требований охраны труда по результатам оперативного контроля, выданных предписаний.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по функциям 30.4 и 30.5 представлена в таблице 3.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Таблица 3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работников</w:t>
      </w:r>
      <w:r w:rsidRPr="00FD2134">
        <w:rPr>
          <w:rFonts w:ascii="Times New Roman" w:hAnsi="Times New Roman" w:cs="Times New Roman"/>
          <w:sz w:val="28"/>
          <w:szCs w:val="28"/>
        </w:rPr>
        <w:br/>
        <w:t xml:space="preserve">по участию в проведении специальной оценки условий </w:t>
      </w:r>
      <w:proofErr w:type="gramStart"/>
      <w:r w:rsidRPr="00FD2134">
        <w:rPr>
          <w:rFonts w:ascii="Times New Roman" w:hAnsi="Times New Roman" w:cs="Times New Roman"/>
          <w:sz w:val="28"/>
          <w:szCs w:val="28"/>
        </w:rPr>
        <w:t>труда,</w:t>
      </w:r>
      <w:r w:rsidRPr="00FD2134">
        <w:rPr>
          <w:rFonts w:ascii="Times New Roman" w:hAnsi="Times New Roman" w:cs="Times New Roman"/>
          <w:sz w:val="28"/>
          <w:szCs w:val="28"/>
        </w:rPr>
        <w:br/>
        <w:t>выявлении</w:t>
      </w:r>
      <w:proofErr w:type="gramEnd"/>
      <w:r w:rsidRPr="00FD2134">
        <w:rPr>
          <w:rFonts w:ascii="Times New Roman" w:hAnsi="Times New Roman" w:cs="Times New Roman"/>
          <w:sz w:val="28"/>
          <w:szCs w:val="28"/>
        </w:rPr>
        <w:t xml:space="preserve"> опасностей и управлении профессиональными рисками</w:t>
      </w:r>
      <w:r w:rsidRPr="00FD2134">
        <w:rPr>
          <w:rFonts w:ascii="Times New Roman" w:hAnsi="Times New Roman" w:cs="Times New Roman"/>
          <w:sz w:val="28"/>
          <w:szCs w:val="28"/>
        </w:rPr>
        <w:br/>
        <w:t>на рабочих местах, обеспечении и координации проведения</w:t>
      </w:r>
      <w:r w:rsidRPr="00FD2134">
        <w:rPr>
          <w:rFonts w:ascii="Times New Roman" w:hAnsi="Times New Roman" w:cs="Times New Roman"/>
          <w:sz w:val="28"/>
          <w:szCs w:val="28"/>
        </w:rPr>
        <w:br/>
        <w:t>оперативного контроля за состоянием охраны труда</w:t>
      </w:r>
      <w:r w:rsidRPr="00FD2134">
        <w:rPr>
          <w:rFonts w:ascii="Times New Roman" w:hAnsi="Times New Roman" w:cs="Times New Roman"/>
          <w:sz w:val="28"/>
          <w:szCs w:val="28"/>
        </w:rPr>
        <w:br/>
        <w:t>у работодателя и в его структурных подразделениях &lt;3&gt;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&lt;3&gt; Под структурными подразделениями у работодателя следует понимать отделы, цехи, бюро, службы и другие структурные подразделения.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3244"/>
        <w:gridCol w:w="710"/>
        <w:gridCol w:w="840"/>
        <w:gridCol w:w="840"/>
        <w:gridCol w:w="955"/>
        <w:gridCol w:w="1015"/>
        <w:gridCol w:w="1309"/>
      </w:tblGrid>
      <w:tr w:rsidR="002B1DED" w:rsidRPr="00FD2134" w:rsidTr="002B1DE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у работодателя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на работах, связанных с вредными и или) опасными условиями труда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101 - 350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351 - 500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1001 - 3500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3501 и свыше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Рекомендуемая нормативная численность, человек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при количестве самостоятельных производственных структурных подразделений у работодателя до 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501 - 750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1501 - 3000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3001 - 5000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5001 и свыше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2,31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при количестве самостоятельных производственных структурных подразделений у работодателя от 6 до 10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501 - 750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1501 - 3000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3001 - 5000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5001 - 7501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2,31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7501 - 10000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2,76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10001 и свыше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2B1DED" w:rsidRPr="00FD2134" w:rsidTr="002B1DE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при количестве самостоятельных производственных структурных подразделений у работодателя от 11 до 20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501 - 750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1501 - 3000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3001 - 5000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2,78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5001 - 7500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7501 - 10000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3,29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10001 - 20000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3,88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20001 и свыше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при количестве самостоятельных производственных структурных подразделений у работодателя от 21 до 50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1501 - 3000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3001 - 5000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5001 - 7500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3,24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7501 - 10000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10001 - 20000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4,68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20001 и свыше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4,73</w:t>
            </w:r>
          </w:p>
        </w:tc>
      </w:tr>
      <w:tr w:rsidR="002B1DED" w:rsidRPr="00FD2134" w:rsidTr="002B1DE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при количестве самостоятельных производственных структурных подразделений у работодателя от 51 до 125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1501 - 3000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3001 - 5000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3,62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5001 - 7500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3,87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7501 - 10000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4,71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10001 - 20000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5,52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20001 и свыше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30.6. Участие в расследовании и учете несчастных случаев, установлении обстоятельств и причин, приведших к возникновению микроповреждений (микротравм) работников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Состав работ: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а) обеспечение соблюдения требований </w:t>
      </w:r>
      <w:hyperlink r:id="rId9" w:history="1">
        <w:r w:rsidRPr="00FD2134">
          <w:rPr>
            <w:rStyle w:val="a4"/>
            <w:rFonts w:ascii="Times New Roman" w:hAnsi="Times New Roman" w:cs="Times New Roman"/>
            <w:sz w:val="28"/>
            <w:szCs w:val="28"/>
          </w:rPr>
          <w:t>Трудового кодекса Российской Федерации</w:t>
        </w:r>
      </w:hyperlink>
      <w:r w:rsidRPr="00FD2134">
        <w:rPr>
          <w:rFonts w:ascii="Times New Roman" w:hAnsi="Times New Roman" w:cs="Times New Roman"/>
          <w:sz w:val="28"/>
          <w:szCs w:val="28"/>
        </w:rPr>
        <w:t> в части расследования несчастных случаев на производстве, учета и рассмотрения обстоятельств и причин, приведших к возникновению микроповреждений (микротравм) работников, Положения об особенностях расследования несчастных случаев на производстве в отдельных отраслях и организациях;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координация предпринимаемых действий при наступлении несчастного случая на производстве - оказание первой помощи пострадавшему, содействие, при необходимости, доставки его в медицинскую. организацию; принятии неотложных мер по предотвращению дальнейшего развития инцидента, аварийной ситуации, а также воздействия травмирующего фактора на других работников;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в) подготовка и отправка сообщения о происшедшем несчастном случае на производстве в соответствии с установленными законодательными требованиями и локальными нормативными актами;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г) работа в комиссии по расследованию несчастного случая; координация мероприятий, направленных на организацию эффективной работы комиссии - сбор данных с места происшествия, опрос свидетелей и пострадавших, запросы на экспертизы, оформление протоколов и т.п.;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д) участие в оформлении документов, необходимых для проведения расследования и учета несчастных случаев, микроповреждений (микротравм) на производстве и профессиональных заболеваний, а также для страхового обеспечения пострадавших на производстве, в том числе назначения выплат по страхованию в связи с несчастным случаем на производстве или профессиональным заболеванием;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е) выявление и анализ причин несчастных случаев на производстве и профессиональных заболеваний и обоснование необходимых мероприятий (мер) по предотвращению аналогичных происшествий;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ж) участие и координация действий в определении по результатам расследования несчастного случая мер, направленных на устранение причин и предупреждение аналогичных несчастных случаев на производстве;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з) участие в составлении акта по форме Н-1 (форме 4) и в его направлении в соответствующие государственные органы и заинтересованным лицам с учетом установленных законодательных требований;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и) подготовка материалов по итогам расследования несчастного случая с указанием причин и мероприятий, направленных на исключение повторения данного события, с ознакомлением работников с указанными материалами в рамках мероприятий в области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>к) установление обстоятельств и причин, приведших к возникновению микроповреждений (микротравм) работников, учет полученных микроповреждений (микротравм) работников.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Норма времени на участие в работе комиссии по расследованию &lt;4&gt;: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&lt;4&gt; Норма времени (трудозатраты) на участие в работе комиссии по расследованию несчастного случая учитываются при расчете нормативов численности работников службы охраны труда с учетом статистических данных исходя из среднегодового количества несчастных случаев на производстве за предшествующие 5 (пять) лет.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 не являющегося тяжелым, групповым или со смертельным исходом несчастного случая на производстве, микроповреждений (микротравм) и профессиональных заболеваний - 24 часа;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 тяжелого несчастного случая на производстве - 120 часов;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 несчастного случая со смертельным исходом - 120 часов;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 группового несчастного случая на производстве - 120 часов.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Норма времени на установление обстоятельств и причин, приведших к возникновению микроповреждений (микротравм) работников, учет полученных микроповреждений (микротравм) работников - 6 часов.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Нормативную численность по данной функции 30.6 рекомендуется определять путем деления нормы времени на участие в работе комиссии по расследованию несчастных случаев (по видам случаев) на фактический фонд рабочего времени одного работника службы охраны труда, определяемый ежегодно по производственному календарю, утверждаемому в соответствии с законами Российской Федерации, а также исходя из средневзвешенного фонда рабочего времени одного работника, составляющего 1972 часа в год.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30.7. Подготовка и организация проведения инструктажей, обучения и проверки знаний требований охраны труда у работодателя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Состав работ: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а) составление (при участии руководителей структурных подразделений и соответствующих служб работодателя) перечней профессий и видов работ, на которые должны быть разработаны инструкции по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выявление потребностей в обучении и планирование обучения работников по вопросам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в) координация разработки и согласование проектов инструкций по охране труда для работников, перечней профессий и должностей работников, освобожденных от первичного инструктажа на рабочем месте, программ первичного инструктажа на рабочем месте;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г) консультационная помощь руководителям структурных подразделений работодателя при разработке проектов инструкций по охране труда для работников, программ проведения обучения и инструктажей по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д) участие в разработке компетенций по охране труда работников у работодателя и руководителей его структурных подразделений;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е) контроль качества оказания образовательных услуг, проведения тестирований со стороны организаций, оказывающих услуги по обучению по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охране труда, на основании заключенных с работодателем договоров (при условии, что данный состав работ закреплен в функциональных обязанностях работника служб охраны труда);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ж) разработка программы проведения вводного инструктажа по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з) проведение вводного инструктажа по охране труда, контроль за своевременным и качественным проведением обучения, проверки знаний и организации всех видов инструктажей по охране труда, организация обучения безопасным методам и приемам выполнения работ и по оказанию первой помощи пострадавшим;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и) проведение консультаций по вопросам охраны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к) участие в работе комиссий работодателя по проверке знаний требований охраны труда у работников;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л) оказание методической помощи руководителям структурных подразделений работодателя при разработке и пересмотре инструкций по охране труда для работников;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м) изучение, внедрение и использование современных технических средств обучения (тренажеры, средства мультимедиа, электронные базы обучения).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по функции 30.7 представлена в таблице 4.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Таблица 4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работников</w:t>
      </w:r>
      <w:r w:rsidRPr="00FD2134">
        <w:rPr>
          <w:rFonts w:ascii="Times New Roman" w:hAnsi="Times New Roman" w:cs="Times New Roman"/>
          <w:sz w:val="28"/>
          <w:szCs w:val="28"/>
        </w:rPr>
        <w:br/>
        <w:t xml:space="preserve">по подготовке и организации проведения </w:t>
      </w:r>
      <w:proofErr w:type="gramStart"/>
      <w:r w:rsidRPr="00FD2134">
        <w:rPr>
          <w:rFonts w:ascii="Times New Roman" w:hAnsi="Times New Roman" w:cs="Times New Roman"/>
          <w:sz w:val="28"/>
          <w:szCs w:val="28"/>
        </w:rPr>
        <w:t>инструктажей,</w:t>
      </w:r>
      <w:r w:rsidRPr="00FD2134">
        <w:rPr>
          <w:rFonts w:ascii="Times New Roman" w:hAnsi="Times New Roman" w:cs="Times New Roman"/>
          <w:sz w:val="28"/>
          <w:szCs w:val="28"/>
        </w:rPr>
        <w:br/>
        <w:t>обучения</w:t>
      </w:r>
      <w:proofErr w:type="gramEnd"/>
      <w:r w:rsidRPr="00FD2134">
        <w:rPr>
          <w:rFonts w:ascii="Times New Roman" w:hAnsi="Times New Roman" w:cs="Times New Roman"/>
          <w:sz w:val="28"/>
          <w:szCs w:val="28"/>
        </w:rPr>
        <w:t xml:space="preserve"> и проверки знаний требований охраны</w:t>
      </w:r>
      <w:r w:rsidRPr="00FD2134">
        <w:rPr>
          <w:rFonts w:ascii="Times New Roman" w:hAnsi="Times New Roman" w:cs="Times New Roman"/>
          <w:sz w:val="28"/>
          <w:szCs w:val="28"/>
        </w:rPr>
        <w:br/>
        <w:t>труда у работодателя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4193"/>
        <w:gridCol w:w="679"/>
        <w:gridCol w:w="780"/>
        <w:gridCol w:w="780"/>
        <w:gridCol w:w="780"/>
        <w:gridCol w:w="780"/>
        <w:gridCol w:w="868"/>
      </w:tblGrid>
      <w:tr w:rsidR="002B1DED" w:rsidRPr="00FD2134" w:rsidTr="002B1DE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у работодателя</w:t>
            </w: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Среднемесячная численность вновь принятых работников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Рекомендуемая нормативная численность, человек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21 - 30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31 - 40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41 - 50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51 - 70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71 - 100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501 - 750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0,70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0,91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1501 - 3000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3001 - 5000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1,72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5001 - 7500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2,21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7501 - 10000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2,76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10001 - 20000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4,78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20001 и свыше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5,30</w:t>
            </w: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30.8. Участие в реализации мероприятий, направленных на улучшение условий труда у работодателя; организация информационных мероприятий по охране труда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Состав работ: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 xml:space="preserve">а) организация хранения документации (актов, формы Н-1, формы 4 и других документов по расследованию несчастных случаев на производстве и профессиональных заболеваний, по учету микроповреждений (микротравм), отчета о проведении специальной оценки условий труда, результатов производственного контроля условий труда, идентификации опасностей и оценки рисков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 в соответствии со сроками, установленными законодательными и иными нормативными правовыми актами;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б) участие в подготовке, составлении и согласовании раздела "Охрана труда" коллективного договора, отраслевого (межотраслевого) соглашения;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в) определение основных направлений совершенствования условий труда у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г) организация и обеспечение структурных подразделений работодателя печатными и электронными версиями локальных нормативных актов по охране труда (правила, инструкции, стандарты и т.п.), плакатами и другими наглядными пособиями по охране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д) организация обмена передовым опытом по охране труда с работниками обособленных структурных подразделений работодателя, либо с другими работодателями, расположенными в других субъектах Российской Федерации;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е) организация работы кабинета (уголков) по охране труда (при наличии);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ж) организация информационных мероприятий по охране труда с использованием аудио- и видео- средств, цифровых решений, корпоративных и региональных средств массовой информации, печатной продукции (листовки, буклеты, брошюры, плакаты) и т.д.;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з) организация и проведение лекций, бесед по охране труда, по безопасным методам работы, культуре безопасного труда и т.п.;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и) участие в профильных мероприятиях (конференции, семинары, круглые столы) по охране труда на уровне субъекта Российской Федерации и всероссийском уровне.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по функции 30.8 представлена в таблице 5.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Таблица 5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Рекомендуемая нормативная численность работников по участию</w:t>
      </w:r>
      <w:r w:rsidRPr="00FD2134">
        <w:rPr>
          <w:rFonts w:ascii="Times New Roman" w:hAnsi="Times New Roman" w:cs="Times New Roman"/>
          <w:sz w:val="28"/>
          <w:szCs w:val="28"/>
        </w:rPr>
        <w:br/>
        <w:t>в реализации мероприятий, направленных на улучшение условий</w:t>
      </w:r>
      <w:r w:rsidRPr="00FD2134">
        <w:rPr>
          <w:rFonts w:ascii="Times New Roman" w:hAnsi="Times New Roman" w:cs="Times New Roman"/>
          <w:sz w:val="28"/>
          <w:szCs w:val="28"/>
        </w:rPr>
        <w:br/>
        <w:t>труда у работодателя, а также по организации информационных</w:t>
      </w:r>
      <w:r w:rsidRPr="00FD2134">
        <w:rPr>
          <w:rFonts w:ascii="Times New Roman" w:hAnsi="Times New Roman" w:cs="Times New Roman"/>
          <w:sz w:val="28"/>
          <w:szCs w:val="28"/>
        </w:rPr>
        <w:br/>
        <w:t>мероприятий по охране труда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3598"/>
        <w:gridCol w:w="823"/>
        <w:gridCol w:w="981"/>
        <w:gridCol w:w="1118"/>
        <w:gridCol w:w="1118"/>
        <w:gridCol w:w="1255"/>
      </w:tblGrid>
      <w:tr w:rsidR="002B1DED" w:rsidRPr="00FD2134" w:rsidTr="002B1DE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 работников у работодателя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Количество самостоятельных производственных структурных подразделений &lt;5&gt; у работодателя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Рекомендуемая нормативная численность, человек</w:t>
            </w:r>
          </w:p>
        </w:tc>
      </w:tr>
      <w:tr w:rsidR="002B1DED" w:rsidRPr="00FD2134" w:rsidTr="002B1DED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6 - 10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11 - 20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21 - 50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51 - 125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501 - 750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751 - 1000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1001 - 1500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1501 - 3000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1,37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3001 - 5000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1,82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5001 - 7500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2,83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7501 - 10000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3,46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10001 - 20000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20001 и свыше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2,53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4,64</w:t>
            </w: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&lt;5&gt; Под структурными подразделениями у работодателя следует понимать бюро, службы, отделы, участки, цехи и другие структурные подразделения.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V. Методика расчета численности работников службы</w:t>
      </w:r>
      <w:r w:rsidRPr="00FD2134">
        <w:rPr>
          <w:rFonts w:ascii="Times New Roman" w:hAnsi="Times New Roman" w:cs="Times New Roman"/>
          <w:sz w:val="28"/>
          <w:szCs w:val="28"/>
        </w:rPr>
        <w:br/>
        <w:t>охраны труда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31. Методика расчета численности работников Службы предназначена для самостоятельного расчета работодателями рекомендуемой нормативной численности работников с учетом вида деятельности и особенностей организации работы, организационной структуры работодателя и иных факторов, оказывающих влияние на эффективность системы управления охраной труда у работодателя.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32. Методика представляет собой инструкцию по расчету рекомендуемой нормативной численности работников Службы у работодателя. Нормативы численности основаны на статистическом анализе фактически сложившейся численности работников и ее зависимости от факторов, отражающих трудоемкость, а также организационные, экономические, технические и иные условия выполнения работ и функций.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33. На первом этапе собирается вся статистическая информация о штатной и фактической численности работников, организационных, технических и иных условиях, характеризующих факторы, влияющие на трудоемкость выполнения работ, а также устанавливается содержание работ по трудовым функциям, выполняемым работниками службы охраны труда, которые представлены в разделе 4 Рекомендаций.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34. На втором этапе рассчитывается рекомендуемая нормативная численность по следующей формуле: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Чсот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Нуп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+ (</w:t>
      </w:r>
      <w:r w:rsidRPr="00FD213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42875" cy="152400"/>
            <wp:effectExtent l="0" t="0" r="9525" b="0"/>
            <wp:docPr id="7" name="Рисунок 7" descr="https://rulaws.ru/static/pics/bueaihbcueaihbcuaaaaaa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laws.ru/static/pics/bueaihbcueaihbcuaaaaaaab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Нч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Нком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Kриск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Kнев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(1),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где: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Чсот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численность сотрудников службы охраны труда у работодателя, чел;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Нуп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норма управляемости, чел;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42875" cy="152400"/>
            <wp:effectExtent l="0" t="0" r="9525" b="0"/>
            <wp:docPr id="6" name="Рисунок 6" descr="https://rulaws.ru/static/pics/bueaihbcueaihbcuaaaaaa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rulaws.ru/static/pics/bueaihbcueaihbcuaaaaaaac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Нч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суммарная рекомендуемая нормативная численность работников службы охраны труда на выполнение всех трудовых функций, указанных в пунктах 30.1 - 30.8, в том числе участие в работе комиссии по расследованию несчастных случаев, чел;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Нком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рекомендуемая нормативная численность работников службы охраны труда на нахождение в командировках, чел.;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Kриск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коэффициент уровня риска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Kнев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коэффициент невыходов, учитывающий планируемые невыходы работников во время отпуска, болезни и т.п.;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коэффициент удаленности.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>35. Сначала рассчитывается суммарная рекомендуемая нормативная численность работников службы охраны труда (</w:t>
      </w:r>
      <w:r w:rsidRPr="00FD213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42875" cy="152400"/>
            <wp:effectExtent l="0" t="0" r="9525" b="0"/>
            <wp:docPr id="5" name="Рисунок 5" descr="https://rulaws.ru/static/pics/bueaihbcueaihbcuaaaaaa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ulaws.ru/static/pics/bueaihbcueaihbcuaaaaaaa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34">
        <w:rPr>
          <w:rFonts w:ascii="Times New Roman" w:hAnsi="Times New Roman" w:cs="Times New Roman"/>
          <w:sz w:val="28"/>
          <w:szCs w:val="28"/>
        </w:rPr>
        <w:t>Н) на выполнение всех трудовых функций согласно разделу 4 настоящих Рекомендаций в соответствии с существующими критериями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нормофакторами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), а именно: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среднесписочной численности работников у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численности работников, занятых на работах с вредными условиями труда;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количества самостоятельных производственных структурных подразделений у работодателя;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среднемесячной численности вновь принятых работников.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Далее по таблицам 1 - 5 раздела 4 определяется рекомендуемая нормативная численность по указанным в таблицах функциям и суммируется. По функции 30.6 раздела 4 настоящих Рекомендаций рекомендуемая нормативная численность рассчитывается путем деления нормы времени на участие в работе комиссии по расследованию несчастных случаев (по видам случаев) на фактический фонд рабочего времени одного работника, равный 1972 часам.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 случае, если Службу или специалиста по охране труда возлагаются (возложены) работодателем дополнительные трудовые функции, не входящие в непосредственные трудовые обязанности, в том числе определенные профессиональным стандартом специалиста в области охраны труда или иным нормативным правовым актом, суммарная рекомендуемая нормативная численность Службы, рассчитанная по таблицам 1 - 5 раздела 4, увеличивается на единицу.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Расчет нормативной численности по функции 30.6 раздела 4, командировкам и дополнительным функциям производится по формуле: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885825" cy="457200"/>
            <wp:effectExtent l="0" t="0" r="9525" b="0"/>
            <wp:docPr id="4" name="Рисунок 4" descr="https://rulaws.ru/static/pics/bueaihbcueaihbcuaaaaaaa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rulaws.ru/static/pics/bueaihbcueaihbcuaaaaaaa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где: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Нком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норматив численности, чел./час;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Тр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фактическая трудоемкость функции/действия, определяемая методом прямого нормирования (по командировкам рассчитывается как количество календарных дней нахождения специалистов по охране труда в командировках в среднем за предыдущий год, умноженное на 8 часов), чел. час;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Фн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фактический фонд (норма) рабочего времени одного работника в год (1972 часа), час.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36. Полученная в соответствии с пунктом 35 суммарная нормативная численность работников по всем трудовым функциям согласно формуле (1) умножается на перечисленные коэффициенты: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коэффициент уровня риска организации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Kриск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коэффициент невыходов, учитывающий планируемые невыходы работников во время отпуска, болезни и т.п.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Kнев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коэффициент удаленности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36.1. Расчет коэффициента уровня риска организации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Kриск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В соответствии с пунктом 15 постановления Правительства Российской Федерации от 21 июля 2021 г. N 1230 "Об утверждении положения о </w:t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федеральном государственном контроле (надзоре) за соблюдением трудового законодательства и иных нормативных правовых актов, содержащих нормы трудового права" &lt;6&gt; плановые контрольные (надзорные) мероприятия в отношении объектов контроля в зависимости от присвоенной категории риска проводятся со следующей периодичностью: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&lt;6&gt; Собрание законодательства Российской Федерации, 2021, N 30, ст. 5804.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высокого риска, проводится выездная проверка с периодичностью один раз в 2 года;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значительного риска, проводится выездная проверка с периодичностью один раз в 3 года;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среднего риска, проводится выездная проверка с периодичностью не чаще чем один раз в 5 лет;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в отношении объектов контроля, отнесенных к категории умеренного риска, проводится выездная проверка с периодичностью не чаще чем один раз в 6 лет.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Коэффициенты риска рассчитаны в таблице 6 с учетом трудозатрат на сопровождение проверок специалистом по охране труда и фондом рабочего времени работника.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Таблица 6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0"/>
        <w:gridCol w:w="4146"/>
        <w:gridCol w:w="753"/>
      </w:tblGrid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Категория уровня риска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Частота плановых проверок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Kриск</w:t>
            </w:r>
            <w:proofErr w:type="spellEnd"/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Категория высокого риска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Категория значительного риска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Категория среднего риска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 раз в 5 лет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Категория умеренного риска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 раз в 6 лет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1,01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Категория низкого риска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Плановые проверки не проводятся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36.2. Расчет коэффициента невыходов, учитывающего планируемые невыходы работников во время отпуска, болезни и т.п.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Kнев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Коэффициент невыходов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Kнев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819275" cy="619125"/>
            <wp:effectExtent l="0" t="0" r="9525" b="9525"/>
            <wp:docPr id="3" name="Рисунок 3" descr="https://rulaws.ru/static/pics/bueaihbcueaihbcuaaaaaa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ulaws.ru/static/pics/bueaihbcueaihbcuaaaaaaaf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36.3. Определение коэффициента удаленности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Коэффициент удаленности структурных подразделений на территории одной организации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 составляет в зависимости от расстояния между структурными подразделениями: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от 0,5 км до 1,5 км -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= 1,2,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от 1,5 км до 30 км -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= 1,4,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от 30 км до 50 км -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Куд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= 1,6,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более 50 км -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Куд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= 2.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37. Далее определяется норма управляемости (количество руководителей и их заместителей) в зависимости от полученной суммарной нормативной численности работников по всем трудовым функциям, определяемой в соответствии с пунктами 34 - 36 Рекомендаций.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Норма управляемости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Нуп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. Определяется по таблице 7.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>Таблица 7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3869"/>
      </w:tblGrid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Рекомендуемая нормативная численность сотрудников службы охраны труда, чел.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Норма управляемости</w:t>
            </w:r>
          </w:p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(численность руководителей и их заместителей), чел.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 &lt;7&gt;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4 - 9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 &lt;8&gt;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10 - 15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16 - 26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27 - 42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43 - 55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свыше 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&lt;7&gt; Подчинение непосредственно работодателю (его заместителю или уполномоченному работодателем лицу).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&lt;8&gt; Работодатель, исходя из специфики своей деятельности и количества специалистов по охране труда, вправе организовать самостоятельное структурное подразделение по охране труда, либо подчинить указанных работников себе, либо своему заместителю или уполномоченному лицу.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38. Итоговая рекомендуемая нормативная численность работников службы охраны труда у работодателя определяется путем суммирования нормы управляемости, определяемой в соответствии с пунктом 37 Рекомендаций, с полученной суммарной нормативной численностью работников по всем трудовым функциям, определяемой в соответствии с пунктами 34 - 36 Рекомендаций.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39. При определении итоговой рекомендуемой нормативной численности работников службы охраны труда у работодателя округление полученного значения производится в порядке, указанном в таблице 8. Данные нормативы численности определяют рекомендуемое количество штатных ставок службы охраны труда у работодателя. При определении фактической штатной численности работников службы охраны труда полученное значение итоговой рекомендуемой нормативной численности работников службы охраны труда у работодателя дополнительно округляется до целого числа.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Таблица 8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5081"/>
        <w:gridCol w:w="2499"/>
      </w:tblGrid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Рассчитанная рекомендуемая численность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Правила округления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менее 0,13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Отбрасываются (0)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0,13 - 0,37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Округляются до 0,25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0,38 - 0,62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Округляются до 0,5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0,63 - 0,87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Округляются до 0,75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свыше 0,87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Округляются до 1,0</w:t>
            </w: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Приложение N 1</w:t>
      </w:r>
      <w:r w:rsidRPr="00FD2134">
        <w:rPr>
          <w:rFonts w:ascii="Times New Roman" w:hAnsi="Times New Roman" w:cs="Times New Roman"/>
          <w:sz w:val="28"/>
          <w:szCs w:val="28"/>
        </w:rPr>
        <w:br/>
        <w:t>к Рекомендациям по структуре</w:t>
      </w:r>
      <w:r w:rsidRPr="00FD2134">
        <w:rPr>
          <w:rFonts w:ascii="Times New Roman" w:hAnsi="Times New Roman" w:cs="Times New Roman"/>
          <w:sz w:val="28"/>
          <w:szCs w:val="28"/>
        </w:rPr>
        <w:br/>
        <w:t>службы охраны труда в организации</w:t>
      </w:r>
      <w:r w:rsidRPr="00FD2134">
        <w:rPr>
          <w:rFonts w:ascii="Times New Roman" w:hAnsi="Times New Roman" w:cs="Times New Roman"/>
          <w:sz w:val="28"/>
          <w:szCs w:val="28"/>
        </w:rPr>
        <w:br/>
        <w:t>и по численности работников службы</w:t>
      </w:r>
      <w:r w:rsidRPr="00FD2134">
        <w:rPr>
          <w:rFonts w:ascii="Times New Roman" w:hAnsi="Times New Roman" w:cs="Times New Roman"/>
          <w:sz w:val="28"/>
          <w:szCs w:val="28"/>
        </w:rPr>
        <w:br/>
        <w:t>охраны труда, утвержденным приказом</w:t>
      </w:r>
      <w:r w:rsidRPr="00FD2134">
        <w:rPr>
          <w:rFonts w:ascii="Times New Roman" w:hAnsi="Times New Roman" w:cs="Times New Roman"/>
          <w:sz w:val="28"/>
          <w:szCs w:val="28"/>
        </w:rPr>
        <w:br/>
        <w:t>Министерства труда и социальной защиты</w:t>
      </w:r>
      <w:r w:rsidRPr="00FD2134">
        <w:rPr>
          <w:rFonts w:ascii="Times New Roman" w:hAnsi="Times New Roman" w:cs="Times New Roman"/>
          <w:sz w:val="28"/>
          <w:szCs w:val="28"/>
        </w:rPr>
        <w:br/>
      </w:r>
      <w:r w:rsidRPr="00FD2134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r w:rsidRPr="00FD2134">
        <w:rPr>
          <w:rFonts w:ascii="Times New Roman" w:hAnsi="Times New Roman" w:cs="Times New Roman"/>
          <w:sz w:val="28"/>
          <w:szCs w:val="28"/>
        </w:rPr>
        <w:br/>
        <w:t>от ______________ 2022 г. N 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ПРИМЕР</w:t>
      </w:r>
      <w:r w:rsidRPr="00FD2134">
        <w:rPr>
          <w:rFonts w:ascii="Times New Roman" w:hAnsi="Times New Roman" w:cs="Times New Roman"/>
          <w:sz w:val="28"/>
          <w:szCs w:val="28"/>
        </w:rPr>
        <w:br/>
        <w:t>РАСЧЕТА ЧИСЛЕННОСТИ РАБОТНИКОВ СЛУЖБЫ ОХРАНЫ</w:t>
      </w:r>
      <w:r w:rsidRPr="00FD2134">
        <w:rPr>
          <w:rFonts w:ascii="Times New Roman" w:hAnsi="Times New Roman" w:cs="Times New Roman"/>
          <w:sz w:val="28"/>
          <w:szCs w:val="28"/>
        </w:rPr>
        <w:br/>
        <w:t>ТРУДА У РАБОТОДАТЕЛЯ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Данные работодателя, необходимые для создания службы охраны труда: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1. Среднесписочная численность работников - 1100 чел.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2. Численность рабочих, занятых на работах с вредными условиями труда - 265 чел.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3. Количество производственных структурных подразделений - 44.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4. Среднемесячная численность вновь принятых работников - 21 чел.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5. Среднегодовое количество несчастных случаев, произошедших за предшествующие 5 лет, - 6 несчастных случаев, один из которых со смертельным исходом.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6. Работодателю присвоена категория значительного риска.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7. Процент планируемых невыходов (болезни, отпуска, дополнительные отпуска за вредные условия труда, за условия работы (Крайний Север и др. условия) - 20%.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8. Удаленность объектов - от 0,5 км до 1,5 км.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9. Командировки за год - 42 календарных дня.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10. Дополнительные трудовые функции - есть.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Расчет численности работников службы охраны труда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1. Определяем суммарную нормативную численность работников службы охраны труда (</w:t>
      </w:r>
      <w:r w:rsidRPr="00FD213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42875" cy="152400"/>
            <wp:effectExtent l="0" t="0" r="9525" b="0"/>
            <wp:docPr id="2" name="Рисунок 2" descr="https://rulaws.ru/static/pics/bueaihbcueaihbcuaaaaaa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rulaws.ru/static/pics/bueaihbcueaihbcuaaaaaaag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34">
        <w:rPr>
          <w:rFonts w:ascii="Times New Roman" w:hAnsi="Times New Roman" w:cs="Times New Roman"/>
          <w:sz w:val="28"/>
          <w:szCs w:val="28"/>
        </w:rPr>
        <w:t>Н) на выполнение всех трудовых функций, кроме участия в работе комиссии по расследованию несчастных случаев (функция 30.6):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3699"/>
      </w:tblGrid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Номер таблицы из раздела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Нормативная численность, чел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0,59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0,82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По функции 30.6: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Несчастные случаи: 5 * 24 = 120 часов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Несчастный случай со смертельным исходом: 1 * 120 = 120 часов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Итого: (120 + 120) / 1972 = 0,12 чел.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Нком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= 42 * 8 / 1972 = 0,17 чел.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2. Коэффициент уровня риска организации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Kриск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 = 1,03 (значительный риск).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3. Коэффициент невыходов, учитывающий планируемые невыходы работников во время отпуска, болезни и т.п.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Kнев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 = 1 + 20 / 100 = 1,2.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4. Коэффициент удаленности (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Kуд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>) = 1,2.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5. Суммарная рекомендуемая нормативная численность работников составит: (3,53 + 0,12 + 0,17) * 1,03 * 1,2 * 1,2 = 5,66 чел.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D2134">
        <w:rPr>
          <w:rFonts w:ascii="Times New Roman" w:hAnsi="Times New Roman" w:cs="Times New Roman"/>
          <w:sz w:val="28"/>
          <w:szCs w:val="28"/>
        </w:rPr>
        <w:t>Нуп</w:t>
      </w:r>
      <w:proofErr w:type="spellEnd"/>
      <w:r w:rsidRPr="00FD2134">
        <w:rPr>
          <w:rFonts w:ascii="Times New Roman" w:hAnsi="Times New Roman" w:cs="Times New Roman"/>
          <w:sz w:val="28"/>
          <w:szCs w:val="28"/>
        </w:rPr>
        <w:t xml:space="preserve"> - норма управляемости = 1 чел.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lastRenderedPageBreak/>
        <w:t>7. Итоговая рекомендуемая нормативная численность работников службы охраны труда у работодателя с учетом наличия дополнительных функций составит: 1 + 5,66 + 1 = 7,</w:t>
      </w:r>
      <w:proofErr w:type="gramStart"/>
      <w:r w:rsidRPr="00FD2134">
        <w:rPr>
          <w:rFonts w:ascii="Times New Roman" w:hAnsi="Times New Roman" w:cs="Times New Roman"/>
          <w:sz w:val="28"/>
          <w:szCs w:val="28"/>
        </w:rPr>
        <w:t>66 </w:t>
      </w:r>
      <w:r w:rsidRPr="00FD2134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3825" cy="123825"/>
            <wp:effectExtent l="0" t="0" r="9525" b="9525"/>
            <wp:docPr id="1" name="Рисунок 1" descr="https://rulaws.ru/static/pics/bueaihbcueaihbcuaaaaaaa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rulaws.ru/static/pics/bueaihbcueaihbcuaaaaaaah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2134">
        <w:rPr>
          <w:rFonts w:ascii="Times New Roman" w:hAnsi="Times New Roman" w:cs="Times New Roman"/>
          <w:sz w:val="28"/>
          <w:szCs w:val="28"/>
        </w:rPr>
        <w:t> 7</w:t>
      </w:r>
      <w:proofErr w:type="gramEnd"/>
      <w:r w:rsidRPr="00FD2134">
        <w:rPr>
          <w:rFonts w:ascii="Times New Roman" w:hAnsi="Times New Roman" w:cs="Times New Roman"/>
          <w:sz w:val="28"/>
          <w:szCs w:val="28"/>
        </w:rPr>
        <w:t>,75 ставочных единиц или 8 человек.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Приложение N 2</w:t>
      </w:r>
      <w:r w:rsidRPr="00FD2134">
        <w:rPr>
          <w:rFonts w:ascii="Times New Roman" w:hAnsi="Times New Roman" w:cs="Times New Roman"/>
          <w:sz w:val="28"/>
          <w:szCs w:val="28"/>
        </w:rPr>
        <w:br/>
        <w:t>к Рекомендациям по структуре</w:t>
      </w:r>
      <w:r w:rsidRPr="00FD2134">
        <w:rPr>
          <w:rFonts w:ascii="Times New Roman" w:hAnsi="Times New Roman" w:cs="Times New Roman"/>
          <w:sz w:val="28"/>
          <w:szCs w:val="28"/>
        </w:rPr>
        <w:br/>
        <w:t>службы охраны труда в организации</w:t>
      </w:r>
      <w:r w:rsidRPr="00FD2134">
        <w:rPr>
          <w:rFonts w:ascii="Times New Roman" w:hAnsi="Times New Roman" w:cs="Times New Roman"/>
          <w:sz w:val="28"/>
          <w:szCs w:val="28"/>
        </w:rPr>
        <w:br/>
        <w:t>и по численности работников службы</w:t>
      </w:r>
      <w:r w:rsidRPr="00FD2134">
        <w:rPr>
          <w:rFonts w:ascii="Times New Roman" w:hAnsi="Times New Roman" w:cs="Times New Roman"/>
          <w:sz w:val="28"/>
          <w:szCs w:val="28"/>
        </w:rPr>
        <w:br/>
        <w:t>охраны труда, утвержденным приказом</w:t>
      </w:r>
      <w:r w:rsidRPr="00FD2134">
        <w:rPr>
          <w:rFonts w:ascii="Times New Roman" w:hAnsi="Times New Roman" w:cs="Times New Roman"/>
          <w:sz w:val="28"/>
          <w:szCs w:val="28"/>
        </w:rPr>
        <w:br/>
        <w:t>Министерства труда и социальной защиты</w:t>
      </w:r>
      <w:r w:rsidRPr="00FD2134">
        <w:rPr>
          <w:rFonts w:ascii="Times New Roman" w:hAnsi="Times New Roman" w:cs="Times New Roman"/>
          <w:sz w:val="28"/>
          <w:szCs w:val="28"/>
        </w:rPr>
        <w:br/>
        <w:t>Российской Федерации</w:t>
      </w:r>
      <w:r w:rsidRPr="00FD2134">
        <w:rPr>
          <w:rFonts w:ascii="Times New Roman" w:hAnsi="Times New Roman" w:cs="Times New Roman"/>
          <w:sz w:val="28"/>
          <w:szCs w:val="28"/>
        </w:rPr>
        <w:br/>
        <w:t>от ______________ 2022 г. N 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РЕКОМЕНДУЕМАЯ ФОРМА ПРЕДПИСАНИЯ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 РАБОТНИКА СЛУЖБЫ ОХРАНЫ ТРУДА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  (наименование организации)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"__" ____________ 20__ г.        N 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Кому __________________________________________________________________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          (должность, Ф.И.О.)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(наименование подразделения организации)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В соответствии с требованиями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(наименование нормативного правового акта, содержащего требования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         охраны труда)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предлагаю устранить следующие нарушения: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4781"/>
        <w:gridCol w:w="1827"/>
        <w:gridCol w:w="2213"/>
      </w:tblGrid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Перечень выявленных нарушений требований охраны труда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Сроки устранения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Отметки об устранении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21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1DED" w:rsidRPr="00FD2134" w:rsidTr="002B1DE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2B1DED" w:rsidRPr="00FD2134" w:rsidRDefault="002B1DED" w:rsidP="00FD21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О выполнении настоящего предписания прошу сообщить до 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(дата)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письменно (по телефону) ___________________________________________________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Предписание выдал: _______________________________ 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    (подпись, </w:t>
      </w:r>
      <w:proofErr w:type="gramStart"/>
      <w:r w:rsidRPr="00FD2134">
        <w:rPr>
          <w:rFonts w:ascii="Times New Roman" w:hAnsi="Times New Roman" w:cs="Times New Roman"/>
          <w:sz w:val="28"/>
          <w:szCs w:val="28"/>
        </w:rPr>
        <w:t xml:space="preserve">дата)   </w:t>
      </w:r>
      <w:proofErr w:type="gramEnd"/>
      <w:r w:rsidRPr="00FD2134">
        <w:rPr>
          <w:rFonts w:ascii="Times New Roman" w:hAnsi="Times New Roman" w:cs="Times New Roman"/>
          <w:sz w:val="28"/>
          <w:szCs w:val="28"/>
        </w:rPr>
        <w:t xml:space="preserve">         (Ф.И.О., должность)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Предписание получил: _____________________________ 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      (подпись, </w:t>
      </w:r>
      <w:proofErr w:type="gramStart"/>
      <w:r w:rsidRPr="00FD2134">
        <w:rPr>
          <w:rFonts w:ascii="Times New Roman" w:hAnsi="Times New Roman" w:cs="Times New Roman"/>
          <w:sz w:val="28"/>
          <w:szCs w:val="28"/>
        </w:rPr>
        <w:t xml:space="preserve">дата)   </w:t>
      </w:r>
      <w:proofErr w:type="gramEnd"/>
      <w:r w:rsidRPr="00FD2134">
        <w:rPr>
          <w:rFonts w:ascii="Times New Roman" w:hAnsi="Times New Roman" w:cs="Times New Roman"/>
          <w:sz w:val="28"/>
          <w:szCs w:val="28"/>
        </w:rPr>
        <w:t xml:space="preserve">       (Ф.И.О., должность)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Контроль устранения нарушений провел: _____________________________________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                         (Ф.И.О., должность)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B1DED" w:rsidRPr="00FD2134" w:rsidRDefault="002B1DED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2134">
        <w:rPr>
          <w:rFonts w:ascii="Times New Roman" w:hAnsi="Times New Roman" w:cs="Times New Roman"/>
          <w:sz w:val="28"/>
          <w:szCs w:val="28"/>
        </w:rPr>
        <w:t xml:space="preserve">                              (подпись, дата)</w:t>
      </w:r>
    </w:p>
    <w:p w:rsidR="00321DA4" w:rsidRPr="00FD2134" w:rsidRDefault="00321DA4" w:rsidP="00FD2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21DA4" w:rsidRPr="00FD2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CD8"/>
    <w:rsid w:val="00115CD8"/>
    <w:rsid w:val="002B1DED"/>
    <w:rsid w:val="00321DA4"/>
    <w:rsid w:val="00FD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1DA7D8-ACFA-428B-9140-A623A2B74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2B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B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B1DE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B1DED"/>
    <w:rPr>
      <w:color w:val="800080"/>
      <w:u w:val="single"/>
    </w:rPr>
  </w:style>
  <w:style w:type="paragraph" w:customStyle="1" w:styleId="pr">
    <w:name w:val="pr"/>
    <w:basedOn w:val="a"/>
    <w:rsid w:val="002B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B1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B1DE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0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9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7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9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2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4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1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8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5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3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7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laws.ru/acts/Prikaz-Mintruda-Rossii-ot-12.02.2014-N-96/" TargetMode="External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s://rulaws.ru/acts/Postanovlenie-Mintruda-Rossii-ot-22.01.2001-N-10/" TargetMode="Externa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laws.ru/acts/Postanovlenie-Mintruda-Rossii-ot-08.02.2000-N-14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rulaws.ru/goverment/Postanovlenie-Pravitelstva-RF-ot-19.06.2012-N-610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hyperlink" Target="https://rulaws.ru/tk/CHAST-TRETYA/Razdel-X/Glava-36/Statya-223/" TargetMode="External"/><Relationship Id="rId9" Type="http://schemas.openxmlformats.org/officeDocument/2006/relationships/hyperlink" Target="https://rulaws.ru/tk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9495</Words>
  <Characters>54125</Characters>
  <Application>Microsoft Office Word</Application>
  <DocSecurity>0</DocSecurity>
  <Lines>451</Lines>
  <Paragraphs>126</Paragraphs>
  <ScaleCrop>false</ScaleCrop>
  <Company>Microsoft Corporation</Company>
  <LinksUpToDate>false</LinksUpToDate>
  <CharactersWithSpaces>63494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2022-02-14T08:57:00Z</dcterms:created>
  <dcterms:modified xsi:type="dcterms:W3CDTF">2022-02-14T09:00:00Z</dcterms:modified>
</cp:coreProperties>
</file>